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16A0" w14:textId="7F89F504" w:rsidR="00F34174" w:rsidRDefault="00F34174" w:rsidP="00F34174">
      <w:pPr>
        <w:pStyle w:val="Tekstpodstawowy3"/>
        <w:spacing w:line="276" w:lineRule="auto"/>
        <w:rPr>
          <w:rFonts w:cs="Arial"/>
          <w:b/>
          <w:bCs/>
          <w:szCs w:val="24"/>
        </w:rPr>
      </w:pPr>
      <w:r w:rsidRPr="00F34174">
        <w:rPr>
          <w:rFonts w:cs="Arial"/>
          <w:b/>
          <w:bCs/>
          <w:szCs w:val="24"/>
        </w:rPr>
        <w:t>Program szkolenia Edukator Profilaktyki Uzależnień Behawioralnych</w:t>
      </w:r>
    </w:p>
    <w:p w14:paraId="239BAB49" w14:textId="77777777" w:rsidR="00F34174" w:rsidRPr="00F34174" w:rsidRDefault="00F34174" w:rsidP="00F34174">
      <w:pPr>
        <w:pStyle w:val="Tekstpodstawowy3"/>
        <w:spacing w:line="276" w:lineRule="auto"/>
        <w:rPr>
          <w:rFonts w:cs="Arial"/>
          <w:b/>
          <w:bCs/>
          <w:szCs w:val="24"/>
        </w:rPr>
      </w:pPr>
    </w:p>
    <w:p w14:paraId="4C849BB1" w14:textId="3CF4A103" w:rsidR="00F34174" w:rsidRPr="00F34174" w:rsidRDefault="00F34174" w:rsidP="00075792">
      <w:pPr>
        <w:pStyle w:val="Tekstpodstawowy3"/>
        <w:rPr>
          <w:rFonts w:cs="Arial"/>
          <w:szCs w:val="24"/>
        </w:rPr>
      </w:pPr>
      <w:r w:rsidRPr="00F34174">
        <w:rPr>
          <w:rFonts w:cs="Arial"/>
          <w:szCs w:val="24"/>
        </w:rPr>
        <w:t xml:space="preserve">Podstawowym celem realizowanego szkolenia pt. „Edukator Profilaktyki Uzależnień Behawioralnych” jest rozwój osobistych i praktycznych kompetencji zawodowych osób w nim uczestniczących z obszaru przeciwdziałania rozwojowi trudności i uzależnienia w wyniku używania nowoczesnych technologii przez dzieci i młodzież, poprzez uczenie metod, których skuteczność została potwierdzona empirycznie. Cel ten będzie realizowany poprzez uczestnictwo </w:t>
      </w:r>
      <w:r w:rsidR="005E682D">
        <w:rPr>
          <w:rFonts w:cs="Arial"/>
          <w:szCs w:val="24"/>
        </w:rPr>
        <w:t>3</w:t>
      </w:r>
      <w:r w:rsidRPr="00F34174">
        <w:rPr>
          <w:rFonts w:cs="Arial"/>
          <w:szCs w:val="24"/>
        </w:rPr>
        <w:t xml:space="preserve">0 osób, w 100 godzinnym szkoleniu, realizowanym w czasie </w:t>
      </w:r>
      <w:r w:rsidR="00522DBF">
        <w:rPr>
          <w:rFonts w:cs="Arial"/>
          <w:szCs w:val="24"/>
        </w:rPr>
        <w:t>4</w:t>
      </w:r>
      <w:r w:rsidRPr="00F34174">
        <w:rPr>
          <w:rFonts w:cs="Arial"/>
          <w:szCs w:val="24"/>
        </w:rPr>
        <w:t xml:space="preserve"> miesięcy, poprzez następujące zadania merytoryczne:        </w:t>
      </w:r>
    </w:p>
    <w:p w14:paraId="1655B19E" w14:textId="77777777" w:rsidR="00F34174" w:rsidRPr="00F34174" w:rsidRDefault="00F34174" w:rsidP="00075792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- warsztaty - grupa otwarcia i pracy nad sobą w wymiarze 20 godz.;</w:t>
      </w:r>
    </w:p>
    <w:p w14:paraId="708BA57B" w14:textId="77777777" w:rsidR="00F34174" w:rsidRPr="00F34174" w:rsidRDefault="00F34174" w:rsidP="00075792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- wykłady dotyczące aktualnej wiedzy dotyczącej profilaktyki i uzależnień behawioralnych w wymiarze 20 godz.;</w:t>
      </w:r>
    </w:p>
    <w:p w14:paraId="38584A88" w14:textId="77777777" w:rsidR="00F34174" w:rsidRPr="00F34174" w:rsidRDefault="00F34174" w:rsidP="00075792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 xml:space="preserve">- warsztaty realizowane w warunkach laboratoryjnych uczące stosowania: - określanie stopnia zagrożenia rozwojem zaburzeń emocjonalnych i psychicznych, cyberprzemocą, uzależnieniem behawioralnym w etiologii poznawczo-behawioralnej – 10 godz.; przeciwdziałanie i motywowanie do alternatywnych </w:t>
      </w:r>
      <w:proofErr w:type="spellStart"/>
      <w:r w:rsidRPr="00F34174">
        <w:rPr>
          <w:rFonts w:ascii="Arial" w:hAnsi="Arial" w:cs="Arial"/>
          <w:sz w:val="24"/>
          <w:szCs w:val="24"/>
        </w:rPr>
        <w:t>zachowań</w:t>
      </w:r>
      <w:proofErr w:type="spellEnd"/>
      <w:r w:rsidRPr="00F34174">
        <w:rPr>
          <w:rFonts w:ascii="Arial" w:hAnsi="Arial" w:cs="Arial"/>
          <w:sz w:val="24"/>
          <w:szCs w:val="24"/>
        </w:rPr>
        <w:t xml:space="preserve"> w duchu dialogu motywującego – 10 godz.; interwencji kryzysowej w sytuacji zagrożenia rozwoju uzależnienia behawioralnego i innych trudności – 10 godz.; pracy z rodziną – 10 godz. Łącznie 40 godz.; </w:t>
      </w:r>
    </w:p>
    <w:p w14:paraId="2E301E25" w14:textId="22E58896" w:rsidR="00F34174" w:rsidRPr="00F34174" w:rsidRDefault="00F34174" w:rsidP="00075792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- warsztaty w Ośrodku Terapii Uzależnień i Podwójnej Diagnozy dla Dzieci i Młodzieży w Otwocku w wymiarze 20 godz.</w:t>
      </w:r>
    </w:p>
    <w:p w14:paraId="07014A03" w14:textId="77777777" w:rsidR="00F34174" w:rsidRPr="00F34174" w:rsidRDefault="00F34174" w:rsidP="00075792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 xml:space="preserve">Razem 100 godzin dydaktycznych szkolenia realizowanych podczas 4 sesji szkoleniowych na każdego uczestnika.        </w:t>
      </w:r>
    </w:p>
    <w:p w14:paraId="5780FD07" w14:textId="77777777" w:rsidR="00F34174" w:rsidRPr="00F34174" w:rsidRDefault="00F34174" w:rsidP="00075792">
      <w:pPr>
        <w:pStyle w:val="Tekstpodstawowy3"/>
        <w:rPr>
          <w:rFonts w:cs="Arial"/>
          <w:szCs w:val="24"/>
        </w:rPr>
      </w:pPr>
      <w:r w:rsidRPr="00F34174">
        <w:rPr>
          <w:rFonts w:cs="Arial"/>
          <w:szCs w:val="24"/>
        </w:rPr>
        <w:t>Zakładamy, że frekwencja uczestników we wszystkich zadaniach merytorycznych nie będzie niższa niż 90%, a całe szkolenie ukończy co najmniej 28 z 30 osób. Planowana jest realizacja jednego szkolenia dla 30 osób w podziale na dwie 15-osobowe podgrupy pracujące równocześnie.</w:t>
      </w:r>
    </w:p>
    <w:p w14:paraId="1B56FA6A" w14:textId="0A77C844" w:rsidR="00F97BF1" w:rsidRPr="00F34174" w:rsidRDefault="00F34174" w:rsidP="00075792">
      <w:pPr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Wymogiem ukończenia szkolenia będzie frekwencja na poziomie co najmniej 90%, pozytywne zaliczenie testu wiedzy, realizacja zadania praktycznego podczas warsztatów. Osoby spełniające te wymogi otrzymają zaświadczenie „Edukatora Profilaktyki Uzależnień Behawioralnych” – potwierdzającego podstawowe kompetencje w zakresie profilaktyki uzależnień behawioralnych co będzie równoznaczne z rekomendacjami udzielonymi w obszarze podstawowej gotowości do pracy w zakresie profilaktyki uzależnień behawioralnych. W sytuacji kiedy uczestnik nie zaliczy wymogów szkoleniowych - otrzyma zaświadczenie o uczestnictwie w szkoleniu i jego wymiarze.</w:t>
      </w:r>
    </w:p>
    <w:p w14:paraId="577186F4" w14:textId="77777777" w:rsidR="00F34174" w:rsidRPr="00F34174" w:rsidRDefault="00F34174" w:rsidP="00075792">
      <w:pPr>
        <w:jc w:val="both"/>
        <w:rPr>
          <w:rFonts w:ascii="Arial" w:hAnsi="Arial" w:cs="Arial"/>
          <w:b/>
          <w:sz w:val="24"/>
          <w:szCs w:val="24"/>
        </w:rPr>
      </w:pPr>
      <w:r w:rsidRPr="00F34174">
        <w:rPr>
          <w:rFonts w:ascii="Arial" w:hAnsi="Arial" w:cs="Arial"/>
          <w:b/>
          <w:sz w:val="24"/>
          <w:szCs w:val="24"/>
        </w:rPr>
        <w:t>Miejsce realizacji i czas realizacji.</w:t>
      </w:r>
    </w:p>
    <w:p w14:paraId="39532C90" w14:textId="77777777" w:rsidR="00F34174" w:rsidRDefault="00F34174" w:rsidP="00075792">
      <w:pPr>
        <w:jc w:val="both"/>
        <w:rPr>
          <w:rFonts w:ascii="Arial" w:hAnsi="Arial" w:cs="Arial"/>
          <w:bCs/>
          <w:sz w:val="24"/>
          <w:szCs w:val="24"/>
        </w:rPr>
      </w:pPr>
      <w:r w:rsidRPr="00F34174">
        <w:rPr>
          <w:rFonts w:ascii="Arial" w:hAnsi="Arial" w:cs="Arial"/>
          <w:bCs/>
          <w:sz w:val="24"/>
          <w:szCs w:val="24"/>
        </w:rPr>
        <w:t>Terminy poszczególnych 4 sesji zajęć:</w:t>
      </w:r>
    </w:p>
    <w:p w14:paraId="383C4A60" w14:textId="779C7C76" w:rsidR="005A2945" w:rsidRDefault="005A2945" w:rsidP="00075792">
      <w:pPr>
        <w:jc w:val="both"/>
        <w:rPr>
          <w:rFonts w:ascii="Arial" w:hAnsi="Arial" w:cs="Arial"/>
          <w:bCs/>
          <w:sz w:val="24"/>
          <w:szCs w:val="24"/>
        </w:rPr>
      </w:pPr>
      <w:r w:rsidRPr="005A2945">
        <w:rPr>
          <w:rFonts w:ascii="Arial" w:hAnsi="Arial" w:cs="Arial"/>
          <w:bCs/>
          <w:sz w:val="24"/>
          <w:szCs w:val="24"/>
        </w:rPr>
        <w:t>I sesja 12-13-14.09.24r.</w:t>
      </w:r>
    </w:p>
    <w:p w14:paraId="508DDAA1" w14:textId="2B77FC35" w:rsidR="005A2945" w:rsidRDefault="005A2945" w:rsidP="00075792">
      <w:pPr>
        <w:jc w:val="both"/>
        <w:rPr>
          <w:rFonts w:ascii="Arial" w:hAnsi="Arial" w:cs="Arial"/>
          <w:bCs/>
          <w:sz w:val="24"/>
          <w:szCs w:val="24"/>
        </w:rPr>
      </w:pPr>
      <w:r w:rsidRPr="005A2945">
        <w:rPr>
          <w:rFonts w:ascii="Arial" w:hAnsi="Arial" w:cs="Arial"/>
          <w:bCs/>
          <w:sz w:val="24"/>
          <w:szCs w:val="24"/>
        </w:rPr>
        <w:t>II sesja 4-5.10.24r.</w:t>
      </w:r>
    </w:p>
    <w:p w14:paraId="6A18A54D" w14:textId="2A354CAD" w:rsidR="005A2945" w:rsidRDefault="005A2945" w:rsidP="00075792">
      <w:pPr>
        <w:jc w:val="both"/>
        <w:rPr>
          <w:rFonts w:ascii="Arial" w:hAnsi="Arial" w:cs="Arial"/>
          <w:bCs/>
          <w:sz w:val="24"/>
          <w:szCs w:val="24"/>
        </w:rPr>
      </w:pPr>
      <w:r w:rsidRPr="005A2945">
        <w:rPr>
          <w:rFonts w:ascii="Arial" w:hAnsi="Arial" w:cs="Arial"/>
          <w:bCs/>
          <w:sz w:val="24"/>
          <w:szCs w:val="24"/>
        </w:rPr>
        <w:t>III sesja 13-14.11.24r.</w:t>
      </w:r>
    </w:p>
    <w:p w14:paraId="74C7A7E2" w14:textId="494147E1" w:rsidR="005A2945" w:rsidRPr="00F34174" w:rsidRDefault="005A2945" w:rsidP="00075792">
      <w:pPr>
        <w:jc w:val="both"/>
        <w:rPr>
          <w:rFonts w:ascii="Arial" w:hAnsi="Arial" w:cs="Arial"/>
          <w:bCs/>
          <w:sz w:val="24"/>
          <w:szCs w:val="24"/>
        </w:rPr>
      </w:pPr>
      <w:r w:rsidRPr="005A2945">
        <w:rPr>
          <w:rFonts w:ascii="Arial" w:hAnsi="Arial" w:cs="Arial"/>
          <w:bCs/>
          <w:sz w:val="24"/>
          <w:szCs w:val="24"/>
        </w:rPr>
        <w:t>IV sesja 12-13-14.12.24r.</w:t>
      </w:r>
    </w:p>
    <w:p w14:paraId="1EEBFDCE" w14:textId="077CB7F4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 xml:space="preserve">Realizacja treningów, wykładów i warsztatów: Centrum Szkoleniowo-Konferencyjne, ul. Odrębna </w:t>
      </w:r>
      <w:r w:rsidR="00075792">
        <w:rPr>
          <w:rFonts w:ascii="Arial" w:hAnsi="Arial" w:cs="Arial"/>
          <w:sz w:val="24"/>
          <w:szCs w:val="24"/>
        </w:rPr>
        <w:t>22</w:t>
      </w:r>
      <w:r w:rsidRPr="00F34174">
        <w:rPr>
          <w:rFonts w:ascii="Arial" w:hAnsi="Arial" w:cs="Arial"/>
          <w:sz w:val="24"/>
          <w:szCs w:val="24"/>
        </w:rPr>
        <w:t>, 00-001 Warszawa. Dojazd z Warszawy: Autobusem nr 142 i 702 przystanek Odrębna 01</w:t>
      </w:r>
      <w:r w:rsidR="00075792">
        <w:rPr>
          <w:rFonts w:ascii="Arial" w:hAnsi="Arial" w:cs="Arial"/>
          <w:sz w:val="24"/>
          <w:szCs w:val="24"/>
        </w:rPr>
        <w:t>.</w:t>
      </w:r>
      <w:r w:rsidRPr="00F34174">
        <w:rPr>
          <w:rFonts w:ascii="Arial" w:hAnsi="Arial" w:cs="Arial"/>
          <w:sz w:val="24"/>
          <w:szCs w:val="24"/>
        </w:rPr>
        <w:t>.</w:t>
      </w:r>
    </w:p>
    <w:p w14:paraId="5E7485A6" w14:textId="77777777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 xml:space="preserve">Realizacja stażu: Ośrodek Rehabilitacji Uzależnień i Podwójnej Diagnozy dla Młodzieży w Otwocku, ul. Kochanowskiego 27/29 (wejście od ul. Borowej 6/12). </w:t>
      </w:r>
    </w:p>
    <w:p w14:paraId="37382BE3" w14:textId="31A5255E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b/>
          <w:sz w:val="24"/>
          <w:szCs w:val="24"/>
        </w:rPr>
        <w:lastRenderedPageBreak/>
        <w:t>Zespół realizatorów</w:t>
      </w:r>
      <w:r w:rsidRPr="00F34174">
        <w:rPr>
          <w:rFonts w:ascii="Arial" w:hAnsi="Arial" w:cs="Arial"/>
          <w:sz w:val="24"/>
          <w:szCs w:val="24"/>
        </w:rPr>
        <w:t>.</w:t>
      </w:r>
    </w:p>
    <w:p w14:paraId="00F8839A" w14:textId="77777777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Osoby prowadzące szkolenia to specjaliści praktycy z doświadczeniem i potwierdzonymi kwalifikacjami w pracy profilaktycznej i terapeutycznej z młodzieżą oraz ich rodzinami. Realizatorzy posiadają wyższe kierunkowe wykształcenie i certyfikat specjalisty terapii uzależnień oraz doświadczenie w pracy dydaktyczno-szkoleniowej.</w:t>
      </w:r>
    </w:p>
    <w:p w14:paraId="58DD6025" w14:textId="77777777" w:rsidR="00F34174" w:rsidRPr="00F34174" w:rsidRDefault="00F34174" w:rsidP="00F34174">
      <w:pPr>
        <w:jc w:val="both"/>
        <w:rPr>
          <w:rFonts w:ascii="Arial" w:hAnsi="Arial" w:cs="Arial"/>
          <w:kern w:val="28"/>
          <w:sz w:val="24"/>
          <w:szCs w:val="24"/>
        </w:rPr>
      </w:pPr>
      <w:r w:rsidRPr="00F34174">
        <w:rPr>
          <w:rFonts w:ascii="Arial" w:hAnsi="Arial" w:cs="Arial"/>
          <w:kern w:val="28"/>
          <w:sz w:val="24"/>
          <w:szCs w:val="24"/>
        </w:rPr>
        <w:t xml:space="preserve">1. Maria Tatarska – mgr pedagogiki, certyfikowany specjalista psychoterapii uzależnień, superwizor KCPU. Ponad 20 lat doświadczenia w pracy dydaktycznej, profilaktycznej i terapeutycznej - praktyk. </w:t>
      </w:r>
    </w:p>
    <w:p w14:paraId="3FBE43EF" w14:textId="77777777" w:rsidR="00F34174" w:rsidRPr="00F34174" w:rsidRDefault="00F34174" w:rsidP="00F34174">
      <w:pPr>
        <w:jc w:val="both"/>
        <w:rPr>
          <w:rFonts w:ascii="Arial" w:hAnsi="Arial" w:cs="Arial"/>
          <w:kern w:val="28"/>
          <w:sz w:val="24"/>
          <w:szCs w:val="24"/>
        </w:rPr>
      </w:pPr>
      <w:r w:rsidRPr="00F34174">
        <w:rPr>
          <w:rFonts w:ascii="Arial" w:hAnsi="Arial" w:cs="Arial"/>
          <w:kern w:val="28"/>
          <w:sz w:val="24"/>
          <w:szCs w:val="24"/>
        </w:rPr>
        <w:t>2. Monika Chrupek – mgr psychologii, certyfikowany specjalista psychoterapii uzależnień, psychoterapeuta w procesie certyfikacji. Ponad 10 lat doświadczenia w pracy profilaktycznej i terapeutycznej - praktyk.</w:t>
      </w:r>
    </w:p>
    <w:p w14:paraId="34DB7496" w14:textId="18F9D477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3. Zbigniew Michalczyk – mgr psychologii, specjalista psychoterapii dzieci i młodzieży, specjalista psychoterapii uzależnień, superwizor KCPU. Ponad 20 lat doświadczenia w pracy dydaktycznej, profilaktycznej i terapeutycznej. W ramach szkolenia opieka merytoryczna szkolenia – tel. 692409197, e-mail: fundacja@konstruktywny.eu</w:t>
      </w:r>
    </w:p>
    <w:p w14:paraId="62147BA1" w14:textId="3AD2429F" w:rsidR="00F34174" w:rsidRPr="00F34174" w:rsidRDefault="00F34174" w:rsidP="00F34174">
      <w:pPr>
        <w:jc w:val="both"/>
        <w:rPr>
          <w:rFonts w:ascii="Arial" w:hAnsi="Arial" w:cs="Arial"/>
          <w:sz w:val="24"/>
          <w:szCs w:val="24"/>
        </w:rPr>
      </w:pPr>
      <w:r w:rsidRPr="00F34174">
        <w:rPr>
          <w:rFonts w:ascii="Arial" w:hAnsi="Arial" w:cs="Arial"/>
          <w:sz w:val="24"/>
          <w:szCs w:val="24"/>
        </w:rPr>
        <w:t>4. Edyta Borkowska – mgr polityki społecznej, koordynacja realizacji szkoleń i opieka nad uczestnikami – tel. 695920709, e-mail: fundacja@konstruktywny.eu</w:t>
      </w:r>
    </w:p>
    <w:p w14:paraId="70FD1540" w14:textId="77777777" w:rsidR="00F34174" w:rsidRPr="00F34174" w:rsidRDefault="00F34174" w:rsidP="00F34174">
      <w:pPr>
        <w:rPr>
          <w:rFonts w:asciiTheme="minorHAnsi" w:hAnsiTheme="minorHAnsi" w:cstheme="minorHAnsi"/>
          <w:sz w:val="22"/>
          <w:szCs w:val="22"/>
        </w:rPr>
      </w:pPr>
    </w:p>
    <w:sectPr w:rsidR="00F34174" w:rsidRPr="00F3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BC"/>
    <w:rsid w:val="00075792"/>
    <w:rsid w:val="0015239F"/>
    <w:rsid w:val="00261304"/>
    <w:rsid w:val="002939B5"/>
    <w:rsid w:val="0048563F"/>
    <w:rsid w:val="00522DBF"/>
    <w:rsid w:val="00591738"/>
    <w:rsid w:val="005A2945"/>
    <w:rsid w:val="005E682D"/>
    <w:rsid w:val="00625D33"/>
    <w:rsid w:val="00D065BC"/>
    <w:rsid w:val="00D42020"/>
    <w:rsid w:val="00D5446C"/>
    <w:rsid w:val="00EC4A84"/>
    <w:rsid w:val="00EF167E"/>
    <w:rsid w:val="00F34174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A090"/>
  <w15:chartTrackingRefBased/>
  <w15:docId w15:val="{E3D29796-38D7-4591-8C32-7C853EA1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34174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34174"/>
    <w:rPr>
      <w:rFonts w:ascii="Arial" w:eastAsia="Times New Roman" w:hAnsi="Arial" w:cs="Times New Roman"/>
      <w:kern w:val="0"/>
      <w:sz w:val="24"/>
      <w:szCs w:val="2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Michalczyk (106897)</dc:creator>
  <cp:keywords/>
  <dc:description/>
  <cp:lastModifiedBy>Zbigniew Michalczyk</cp:lastModifiedBy>
  <cp:revision>3</cp:revision>
  <dcterms:created xsi:type="dcterms:W3CDTF">2024-06-06T16:38:00Z</dcterms:created>
  <dcterms:modified xsi:type="dcterms:W3CDTF">2024-06-09T08:06:00Z</dcterms:modified>
</cp:coreProperties>
</file>