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9D4F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  <w:b/>
        </w:rPr>
      </w:pPr>
      <w:r w:rsidRPr="00995B3A">
        <w:rPr>
          <w:rFonts w:asciiTheme="minorHAnsi" w:hAnsiTheme="minorHAnsi" w:cstheme="minorHAnsi"/>
          <w:b/>
        </w:rPr>
        <w:t>Program szkolenia „Edukator Profilaktyki Uzależnień” II stopnia.</w:t>
      </w:r>
    </w:p>
    <w:p w14:paraId="677B86CF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  <w:b/>
        </w:rPr>
      </w:pPr>
    </w:p>
    <w:p w14:paraId="08EFAC5D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  <w:b/>
        </w:rPr>
      </w:pPr>
      <w:r w:rsidRPr="00995B3A">
        <w:rPr>
          <w:rFonts w:asciiTheme="minorHAnsi" w:hAnsiTheme="minorHAnsi" w:cstheme="minorHAnsi"/>
          <w:b/>
        </w:rPr>
        <w:t>1. Informacje podstawowe.</w:t>
      </w:r>
    </w:p>
    <w:p w14:paraId="6DB42B3F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 xml:space="preserve">         Program szkoleniowy Edukator Profilaktyki Uzależnień II stopnia został opracowany w oparciu o teorię i koncepcję cyklu uczenia się osób dorosłych przez doświadczenie Davida Kolba oraz wieloletnie doświadczenie dydaktyczne osób tworzących Fundację. Podstawowe założenie i tym samym sposób realizacji szkolenia to praktykowanie pod opieką doświadczonego dydaktyka. Czyli uczestnictwo w laboratoryjnych i rzeczywistych sytuacjach, w których poprzez doświadczenie i trenowanie praktycznych umiejętności uczestnicy szkolenia będą podnosić swoje kompetencje w dwóch głównych obszarach. Pierwszy jest związany z osobistym rozwojem, a drugi z rozwojem praktycznych kompetencji zawodowych. Dodatkowo uczestnicy szkolenia zostaną wyposażeni w aktualną i empiryczną wiedzę na temat uzależnień i profilaktyki, a w tym czynnikach ryzyka i czynnikach chroniących przy założeniu, że w działaniach profilaktycznych bardzo ważne jest wzmacnianie czynników chroniących i ich rozwój jako skuteczna inwestycja w ograniczanie rozwoju uzależnień wśród dzieci i młodzieży. Wymienione obszary będą realizowane poprzez pięć głównych zadań merytorycznych: - treningi psychologiczne; - wykłady dotyczące aktualnej wiedzy dotyczącej uzależnień i profilaktyki;  - warsztaty realizowane w warunkach laboratoryjnych; - warsztaty (staż) realizowane w warunkach rzeczywistych w Ośrodku Terapii Uzależnień dla Dzieci i Młodzieży w Otwocku i innych placówkach; - superwizja własnej pracy psychoprofilaktycznej.</w:t>
      </w:r>
    </w:p>
    <w:p w14:paraId="33EC0A52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>Należy też dodać, że proponowany kurs jest odpowiedzią na rzeczywiste zapotrzebowanie osób pracujących z młodzieżą w zakresie podnoszenia swoich kompetencji z profilaktyki uzależnień.  Placówki pomocowe i inne instytucje od wielu lat prowadzą szkolenia w tym obszarze jednak najczęściej są to kilkugodzinne - jedno lub dwudniowe zajęcia. Uczestnicy natomiast oczekują dłuższych form szkoleniowych z wyraźnym wskazaniem na rozwój umiejętności praktycznych, a także kończących się potwierdzeniem ich kwalifikacji.</w:t>
      </w:r>
    </w:p>
    <w:p w14:paraId="0154BE24" w14:textId="77777777" w:rsidR="00995B3A" w:rsidRPr="00995B3A" w:rsidRDefault="00995B3A" w:rsidP="00995B3A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 xml:space="preserve">Proces nabywania kompetencji EPU II stopnia to 100 godzin zajęć realizowanych na pogłębionym poziomie na które składają się: - 20 godz. trening psychologiczny; - 10 godz. wykłady; - 40 godz. warsztaty; - 20 godz. warsztaty realizowane w Ośrodku dla młodzieży, 10 godz. superwizja pracy własnej. Zajęcia realizowane w czasie 10 dni podczas 4 sesji zajęć. </w:t>
      </w:r>
    </w:p>
    <w:p w14:paraId="2B0F1018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>Razem wymiar realizowanego szkolenia to 100 godzin dydaktycznych i otrzymanie Certyfikatu Edukatora Profilaktyki Uzależnień II stopnia.</w:t>
      </w:r>
    </w:p>
    <w:p w14:paraId="7BE93837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  <w:b/>
        </w:rPr>
      </w:pPr>
      <w:r w:rsidRPr="00995B3A">
        <w:rPr>
          <w:rFonts w:asciiTheme="minorHAnsi" w:hAnsiTheme="minorHAnsi" w:cstheme="minorHAnsi"/>
          <w:b/>
        </w:rPr>
        <w:t xml:space="preserve">2. Odbiorcy szkolenia. </w:t>
      </w:r>
    </w:p>
    <w:p w14:paraId="3D1E96F8" w14:textId="0A08F261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>Program szkoleniowy jest kierowane do osób, które ukończyły pierwszy etap 100 godzinnego szkolenia i otrzymały certyfikat Edukator Profilaktyki Uzależnień, a pracują na terenie województwa mazowieckiego</w:t>
      </w:r>
      <w:r w:rsidR="00BB4B41">
        <w:rPr>
          <w:rFonts w:asciiTheme="minorHAnsi" w:hAnsiTheme="minorHAnsi" w:cstheme="minorHAnsi"/>
        </w:rPr>
        <w:t xml:space="preserve"> z dziećmi i młodzieżą w obszarze profilaktyki lub terapii</w:t>
      </w:r>
      <w:r w:rsidRPr="00995B3A">
        <w:rPr>
          <w:rFonts w:asciiTheme="minorHAnsi" w:hAnsiTheme="minorHAnsi" w:cstheme="minorHAnsi"/>
        </w:rPr>
        <w:t xml:space="preserve">. </w:t>
      </w:r>
    </w:p>
    <w:p w14:paraId="5992896D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>Realizacja EPU II stopnia odbywać się będzie na pogłębionym poziomie.</w:t>
      </w:r>
    </w:p>
    <w:p w14:paraId="65AEF290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>Jedno szkolenie jest realizowane  dla grupy 30 osób z podziałem na dwie podgrupy.</w:t>
      </w:r>
    </w:p>
    <w:p w14:paraId="039C6199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  <w:b/>
        </w:rPr>
      </w:pPr>
      <w:r w:rsidRPr="00995B3A">
        <w:rPr>
          <w:rFonts w:asciiTheme="minorHAnsi" w:hAnsiTheme="minorHAnsi" w:cstheme="minorHAnsi"/>
          <w:b/>
        </w:rPr>
        <w:t>3. Cele.</w:t>
      </w:r>
    </w:p>
    <w:p w14:paraId="2158D18C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 xml:space="preserve">Celem realizowanego programu szkoleniowego jest podniesienie praktycznych kompetencji zawodowych osób w nim uczestniczącym, a zajmujących się pracą z młodzieżą i działaniami profilaktycznymi. Cel ten zostanie zrealizowany poprzez uczestnictwo każdego odbiorcy szkolenia w pracy nad sobą, laboratoryjnym i w rzeczywistych sytuacjach praktykowania, zdobycie aktualnej wiedzy na temat </w:t>
      </w:r>
      <w:r w:rsidRPr="00995B3A">
        <w:rPr>
          <w:rFonts w:asciiTheme="minorHAnsi" w:hAnsiTheme="minorHAnsi" w:cstheme="minorHAnsi"/>
        </w:rPr>
        <w:lastRenderedPageBreak/>
        <w:t xml:space="preserve">uzależnień oraz </w:t>
      </w:r>
      <w:proofErr w:type="spellStart"/>
      <w:r w:rsidRPr="00995B3A">
        <w:rPr>
          <w:rFonts w:asciiTheme="minorHAnsi" w:hAnsiTheme="minorHAnsi" w:cstheme="minorHAnsi"/>
        </w:rPr>
        <w:t>superwizję</w:t>
      </w:r>
      <w:proofErr w:type="spellEnd"/>
      <w:r w:rsidRPr="00995B3A">
        <w:rPr>
          <w:rFonts w:asciiTheme="minorHAnsi" w:hAnsiTheme="minorHAnsi" w:cstheme="minorHAnsi"/>
        </w:rPr>
        <w:t xml:space="preserve"> własnej pracy profilaktycznej. A w konsekwencji potwierdzenie kwalifikacji uczestników szkolenia do samodzielnej pracy w zakresie Edukatora Profilaktyki Uzależnień II stopnia. </w:t>
      </w:r>
    </w:p>
    <w:p w14:paraId="676BACB7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  <w:b/>
        </w:rPr>
      </w:pPr>
      <w:r w:rsidRPr="00995B3A">
        <w:rPr>
          <w:rFonts w:asciiTheme="minorHAnsi" w:hAnsiTheme="minorHAnsi" w:cstheme="minorHAnsi"/>
          <w:b/>
        </w:rPr>
        <w:t>4. Minimalne warunki ukończenia szkolenia.</w:t>
      </w:r>
    </w:p>
    <w:p w14:paraId="28CDE5EA" w14:textId="1C6BDE62" w:rsid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 xml:space="preserve">Wymogiem ukończenia szkolenia i otrzymania zaświadczenia Edukatora Profilaktyki Uzależnień II stopnia jest: konstruktywna aktywność na zajęciach i obecność na zajęciach w wymiarze co najmniej 90%; </w:t>
      </w:r>
      <w:r>
        <w:rPr>
          <w:rFonts w:asciiTheme="minorHAnsi" w:hAnsiTheme="minorHAnsi" w:cstheme="minorHAnsi"/>
        </w:rPr>
        <w:t xml:space="preserve">                           </w:t>
      </w:r>
      <w:r w:rsidRPr="00995B3A">
        <w:rPr>
          <w:rFonts w:asciiTheme="minorHAnsi" w:hAnsiTheme="minorHAnsi" w:cstheme="minorHAnsi"/>
        </w:rPr>
        <w:t>- zaliczenie pisemnego testu wiedzy; - przygotowanie i omówienia pracy własnej z podopiecznym/klientem (osoba w wieku 13-18 lat) podczas superwizji.</w:t>
      </w:r>
    </w:p>
    <w:p w14:paraId="0890ED10" w14:textId="6552A7BA" w:rsidR="00BB4B41" w:rsidRPr="00995B3A" w:rsidRDefault="00BB4B41" w:rsidP="00995B3A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Osoby, które nie spełnią w/w kryteriów otrzymają zaświadczenie o uczestnictwie w części szkolenia i ilości godzin.</w:t>
      </w:r>
    </w:p>
    <w:p w14:paraId="7DF9F807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  <w:b/>
        </w:rPr>
      </w:pPr>
      <w:r w:rsidRPr="00995B3A">
        <w:rPr>
          <w:rFonts w:asciiTheme="minorHAnsi" w:hAnsiTheme="minorHAnsi" w:cstheme="minorHAnsi"/>
          <w:b/>
        </w:rPr>
        <w:t>5. Zakres merytoryczny szkolenia i jego formy realizacji.</w:t>
      </w:r>
    </w:p>
    <w:p w14:paraId="79AD2352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 xml:space="preserve">1. Trening psychologiczny 20 godzin dydaktycznych – Trening będzie realizowany w formie grupy otwarcia i rozwoju osobistego. Celem treningu jest zawiązanie grupy, autorefleksja i własny rozwój kompetencji interpersonalnych i psychospołecznych niezbędnych do pracy z młodzieżą i w zakresie profilaktyki uzależnień. </w:t>
      </w:r>
    </w:p>
    <w:p w14:paraId="0230E785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 xml:space="preserve">Do głównych elementów i celi realizacji treningu należeć będzie: </w:t>
      </w:r>
    </w:p>
    <w:p w14:paraId="292E8DFE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 xml:space="preserve">- grupa otwarcia celem, której będzie zbudowanie podstawowego bezpieczeństwa i zaufania, otwartość, wzajemne poznanie się uczestników, integracja grupy;               </w:t>
      </w:r>
    </w:p>
    <w:p w14:paraId="7A0A1759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 xml:space="preserve">- autorefleksja i rozwój inteligencji emocjonalnej (kompetencje interpersonalne i psychospołeczne); </w:t>
      </w:r>
    </w:p>
    <w:p w14:paraId="702EAC83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 xml:space="preserve">- świadomość własnych emocji i procesów motywacyjnych;                   </w:t>
      </w:r>
    </w:p>
    <w:p w14:paraId="499D0F1B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>- osobisty inwentarz (uczestnik określi swoje zasoby i obszary do dalszej pracy z obszaru inteligencji emocjonalnej).</w:t>
      </w:r>
    </w:p>
    <w:p w14:paraId="29595FD8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 xml:space="preserve">Metoda realizacji treningu to praca na procesie grupowym: uruchomionym, prowadzonym oraz zakończonym, świadomym, bezpiecznym i odpowiedzialnym prowadzeniem przez realizatora treningu. Wszystkie wyżej przedstawione elementy i cele treningu będą realizowane w całym czasie jego trwania. </w:t>
      </w:r>
    </w:p>
    <w:p w14:paraId="64BE9D8F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>Trening zostanie zrealizowany w czasie 20 godzin dydaktycznych dla każdego uczestnika szkolenia.</w:t>
      </w:r>
    </w:p>
    <w:p w14:paraId="7FAF6AB6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>2. Wykłady 10 godzin dydaktycznych – uczestnicy przyswoją wiedzę z następujących obszarów tematycznych na pogłębionym poziomie:</w:t>
      </w:r>
    </w:p>
    <w:p w14:paraId="079DBA50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>- aktualny stan wiedzy na temat uzależnień i substancji psychoaktywnych, badania ESPAD 2 godz.; - powody eksperymentowania i uzależnienia młodzieży od substancji psychoaktywnych 2 godz.; - czynniki chroniące i ryzyka  2 godz.; - standardy profilaktyki, rekomendowane programy profilaktyczne, skuteczne strategie w profilaktyce uzależnień 2 godz.; - zagadnienia prawne i etyczne w pracy profilaktycznej 2 godz.</w:t>
      </w:r>
    </w:p>
    <w:p w14:paraId="49013BA5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>Razem zostanie zrealizowanych 10 godzin dydaktycznych wykładów dla każdego uczestnika szkolenia.</w:t>
      </w:r>
    </w:p>
    <w:p w14:paraId="4F5A05B4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 xml:space="preserve">3. Warsztaty 40 godzin dydaktycznych – uczestnicy poprzez ćwiczenia i inne formy aktywizujące zdobędą praktyczne umiejętności w następujących obszarach: </w:t>
      </w:r>
    </w:p>
    <w:p w14:paraId="4B999F49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>Warsztat 1 – praca z młodzieżą zagrożoną uzależnieniem metodą terapii poznawczo-behawioralną 10 godz.</w:t>
      </w:r>
    </w:p>
    <w:p w14:paraId="5F8085A4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>Warsztat 2 – praca z młodzieżą zagrożoną uzależnieniem metodą dialogu motywującego 10 godz.</w:t>
      </w:r>
    </w:p>
    <w:p w14:paraId="6093C16A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>Warsztat 3 – praca z rodziną dziecka zagrożonego uzależnieniem 10 godz.</w:t>
      </w:r>
    </w:p>
    <w:p w14:paraId="1F6FDB5F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>Warsztat 4 – praca z grupą młodzieży, projekty profilaktyczne 10 godz.</w:t>
      </w:r>
    </w:p>
    <w:p w14:paraId="213F9984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>Razem zostanie zrealizowanych 40 godzin dydaktycznych warsztatów dla każdego uczestnika szkolenia.</w:t>
      </w:r>
    </w:p>
    <w:p w14:paraId="1FF113CE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 xml:space="preserve">4. Warsztaty (staż) 20 godzin dydaktycznych – zajęcia stażowe będą realizowane w Ośrodku Rehabilitacji Uzależnień i Podwójnej Diagnozy dla Dzieci i Młodzieży w Otwocku. Uczestnicy szkolenia będą </w:t>
      </w:r>
      <w:r w:rsidRPr="00995B3A">
        <w:rPr>
          <w:rFonts w:asciiTheme="minorHAnsi" w:hAnsiTheme="minorHAnsi" w:cstheme="minorHAnsi"/>
        </w:rPr>
        <w:lastRenderedPageBreak/>
        <w:t>współuczestniczyć w terapii z pacjentami Ośrodka i będą mieli okazję z meta-poziomu spostrzegać oraz zrozumieć proces rozwoju uzależnienia młodzieży.</w:t>
      </w:r>
    </w:p>
    <w:p w14:paraId="7E9177CF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 xml:space="preserve">Stażysta będzie realizował staż w pod opieką doświadczonego specjalisty terapii uzależnień w formie obserwatora, współprowadzącego zajęcia i prowadzącego samodzielnie zajęcia. Stażysta poprzez kontakt z młodzieżą uzależnioną  od substancji psychoaktywnych i bieżące omawianie swoich spostrzeżeń będzie weryfikował swoje przekonania oraz nabywał doświadczenia zawodowego.   Staż to też moment na sprawdzenie zdobytej wiedzy i umiejętności w praktyce. Zadania do zrealizowania przez stażystę to: - współprowadzenie spotkań diagnostycznych, motywacyjnych i interwencyjnych z pacjentami Ośrodka;                           przygotowanie i realizacja grupowych zajęć dla pacjentów Ośrodka. </w:t>
      </w:r>
    </w:p>
    <w:p w14:paraId="2DAE4653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>Staż zostanie zrealizowany w czasie 20 godzin dydaktycznych dla każdego uczestnika szkolenia, podczas drugiej i trzeciej sesji zajęć w okresie dwóch dni.</w:t>
      </w:r>
    </w:p>
    <w:p w14:paraId="11CC9707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>Uwaga: W Ośrodku obowiązuje całkowity zakaz używania substancji psychoaktywnych w tym również nikotyny i kofeiny !</w:t>
      </w:r>
    </w:p>
    <w:p w14:paraId="70CA95D9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 xml:space="preserve">5. Superwizja pracy własnej 10 godzin dydaktycznych. Każdy z uczestników szkolenia będzie miał za zadanie przygotowania i prezentację materiału dotyczącego swojej pracy z podopiecznym (osoby w wieku 13-18 lat). Superwizja będzie realizowana w formie grupowej i będzie miała charakter superwizji szkoleniowej. </w:t>
      </w:r>
    </w:p>
    <w:p w14:paraId="26E3896A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>Superwizja będzie realizowana przez rekomendowanego superwizora w czasie 10 godzin przy założeniu ponad 0,5 godziny czasu na jednego uczestnika grupowej superwizji.</w:t>
      </w:r>
    </w:p>
    <w:p w14:paraId="6BC87FF3" w14:textId="24E89FE9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  <w:b/>
        </w:rPr>
      </w:pPr>
      <w:r w:rsidRPr="00995B3A">
        <w:rPr>
          <w:rFonts w:asciiTheme="minorHAnsi" w:hAnsiTheme="minorHAnsi" w:cstheme="minorHAnsi"/>
          <w:b/>
        </w:rPr>
        <w:t>6. Czas i miejsce realizacji.</w:t>
      </w:r>
    </w:p>
    <w:p w14:paraId="70CE6C93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>Realizatorem szkoleń jest Fundacja Konstruktywnego Rozwoju.</w:t>
      </w:r>
    </w:p>
    <w:p w14:paraId="3A283E36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 xml:space="preserve">Realizacja treningów, wykładów i warsztatów oraz noclegi i wyżywienie: </w:t>
      </w:r>
    </w:p>
    <w:p w14:paraId="34E7834C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>Centrum Szkoleniowo-Konferencyjne, ul. Odrębna 4, 00-001 Warszawa. Dojazd z Warszawy: Autobusem nr 142 i 702 przystanek Odrębna 01.</w:t>
      </w:r>
    </w:p>
    <w:p w14:paraId="30A4C0BE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 xml:space="preserve">Dom Terapii, ul. Kąkolowa 6, 04-848 Warszawa. Dojazd Kolejka SKM 1, Stacja  Warszawa-Miedzeszyn. </w:t>
      </w:r>
    </w:p>
    <w:p w14:paraId="3B831376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>Realizacja warsztatu (stażu): Ośrodek Rehabilitacji Uzależnień i Podwójnej Diagnozy dla Młodzieży w Otwocku, ul. Kochanowskiego 27/29 (wejście od ul. Borowej 6/12).</w:t>
      </w:r>
    </w:p>
    <w:p w14:paraId="2E8E78EC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>Dojazd z Warszawy: SKM S1, koleje mazowieckie, autobus nr 702 oraz - Mini Bus.</w:t>
      </w:r>
    </w:p>
    <w:p w14:paraId="2AC1D485" w14:textId="77777777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>Terminy sesji zajęć:</w:t>
      </w:r>
    </w:p>
    <w:p w14:paraId="350081D9" w14:textId="0B103510" w:rsidR="00995B3A" w:rsidRPr="00995B3A" w:rsidRDefault="00995B3A" w:rsidP="00995B3A">
      <w:pPr>
        <w:spacing w:after="0"/>
        <w:jc w:val="both"/>
        <w:rPr>
          <w:rFonts w:asciiTheme="minorHAnsi" w:hAnsiTheme="minorHAnsi" w:cstheme="minorHAnsi"/>
        </w:rPr>
      </w:pPr>
      <w:r w:rsidRPr="00995B3A">
        <w:rPr>
          <w:rFonts w:asciiTheme="minorHAnsi" w:hAnsiTheme="minorHAnsi" w:cstheme="minorHAnsi"/>
        </w:rPr>
        <w:t>Szkolenie jest realizowane w czasie dwóch 3-dniowych i dwóch 2-dniowych sesji. Razem w czasie 10 dni podczas czterech sesji zajęć dydaktycznych.</w:t>
      </w:r>
    </w:p>
    <w:p w14:paraId="6F823EE4" w14:textId="77777777" w:rsidR="00995B3A" w:rsidRPr="00995B3A" w:rsidRDefault="00995B3A" w:rsidP="00995B3A">
      <w:pPr>
        <w:snapToGrid w:val="0"/>
        <w:spacing w:after="0"/>
        <w:rPr>
          <w:rFonts w:cs="Calibri"/>
          <w:bCs/>
          <w:spacing w:val="2"/>
        </w:rPr>
      </w:pPr>
      <w:r w:rsidRPr="00995B3A">
        <w:rPr>
          <w:rFonts w:cs="Calibri"/>
          <w:bCs/>
          <w:spacing w:val="2"/>
        </w:rPr>
        <w:t>I sesja zajęć 29-30-31.08.23r.</w:t>
      </w:r>
    </w:p>
    <w:p w14:paraId="72B3A198" w14:textId="77777777" w:rsidR="00995B3A" w:rsidRPr="00995B3A" w:rsidRDefault="00995B3A" w:rsidP="00995B3A">
      <w:pPr>
        <w:snapToGrid w:val="0"/>
        <w:spacing w:after="0"/>
        <w:rPr>
          <w:rFonts w:cs="Calibri"/>
          <w:bCs/>
          <w:spacing w:val="2"/>
        </w:rPr>
      </w:pPr>
      <w:r w:rsidRPr="00995B3A">
        <w:rPr>
          <w:rFonts w:cs="Calibri"/>
          <w:bCs/>
          <w:spacing w:val="2"/>
        </w:rPr>
        <w:t>II sesja zajęć 14-15.09.23r.</w:t>
      </w:r>
    </w:p>
    <w:p w14:paraId="704B2C4B" w14:textId="77777777" w:rsidR="00995B3A" w:rsidRPr="00995B3A" w:rsidRDefault="00995B3A" w:rsidP="00995B3A">
      <w:pPr>
        <w:snapToGrid w:val="0"/>
        <w:spacing w:after="0"/>
        <w:rPr>
          <w:rFonts w:cs="Calibri"/>
          <w:bCs/>
          <w:spacing w:val="2"/>
        </w:rPr>
      </w:pPr>
      <w:r w:rsidRPr="00995B3A">
        <w:rPr>
          <w:rFonts w:cs="Calibri"/>
          <w:bCs/>
          <w:spacing w:val="2"/>
        </w:rPr>
        <w:t>III sesja zajęć 5-6.10.23r.</w:t>
      </w:r>
    </w:p>
    <w:p w14:paraId="0EEF1EA1" w14:textId="77777777" w:rsidR="00995B3A" w:rsidRPr="00995B3A" w:rsidRDefault="00995B3A" w:rsidP="00995B3A">
      <w:pPr>
        <w:snapToGrid w:val="0"/>
        <w:spacing w:after="0"/>
        <w:rPr>
          <w:rFonts w:cs="Calibri"/>
          <w:bCs/>
          <w:spacing w:val="2"/>
        </w:rPr>
      </w:pPr>
      <w:r w:rsidRPr="00995B3A">
        <w:rPr>
          <w:rFonts w:cs="Calibri"/>
          <w:bCs/>
          <w:spacing w:val="2"/>
        </w:rPr>
        <w:t>IV sesja zajęć 18-19-20.10.23r.</w:t>
      </w:r>
    </w:p>
    <w:p w14:paraId="0D058592" w14:textId="1A97D477" w:rsidR="00995B3A" w:rsidRPr="00995B3A" w:rsidRDefault="00995B3A" w:rsidP="00995B3A">
      <w:pPr>
        <w:spacing w:after="0"/>
        <w:rPr>
          <w:b/>
          <w:bCs/>
        </w:rPr>
      </w:pPr>
      <w:r w:rsidRPr="00995B3A">
        <w:rPr>
          <w:rFonts w:cs="Calibri"/>
          <w:b/>
          <w:spacing w:val="2"/>
        </w:rPr>
        <w:t>7.</w:t>
      </w:r>
      <w:r>
        <w:rPr>
          <w:rFonts w:cs="Calibri"/>
          <w:bCs/>
          <w:spacing w:val="2"/>
        </w:rPr>
        <w:t xml:space="preserve"> </w:t>
      </w:r>
      <w:r w:rsidRPr="00995B3A">
        <w:rPr>
          <w:b/>
          <w:bCs/>
        </w:rPr>
        <w:t>Zespół realizatorów.</w:t>
      </w:r>
    </w:p>
    <w:p w14:paraId="27E1DF8F" w14:textId="77777777" w:rsidR="00995B3A" w:rsidRPr="00995B3A" w:rsidRDefault="00995B3A" w:rsidP="00995B3A">
      <w:pPr>
        <w:spacing w:after="0"/>
        <w:jc w:val="both"/>
      </w:pPr>
      <w:r w:rsidRPr="00995B3A">
        <w:t>Osoby prowadzące szkolenia to specjaliści praktycy z doświadczeniem i potwierdzonymi kwalifikacjami w pracy profilaktycznej i terapeutycznej z młodzieżą oraz ich rodzinami. Realizatorzy posiadają wyższe kierunkowe wykształcenie i certyfikat specjalisty terapii uzależnień oraz doświadczenie w pracy dydaktyczno-szkoleniowej.</w:t>
      </w:r>
    </w:p>
    <w:p w14:paraId="1F4A44E9" w14:textId="77777777" w:rsidR="00995B3A" w:rsidRPr="00995B3A" w:rsidRDefault="00995B3A" w:rsidP="00995B3A">
      <w:pPr>
        <w:spacing w:after="0"/>
        <w:jc w:val="both"/>
      </w:pPr>
      <w:r w:rsidRPr="00995B3A">
        <w:t xml:space="preserve">1. Maria Tatarska – mgr pedagogiki, certyfikowany specjalista psychoterapii uzależnień, superwizor KCPU. Ponad 20 lat doświadczenia w pracy dydaktycznej, profilaktycznej i terapeutycznej - praktyk. </w:t>
      </w:r>
    </w:p>
    <w:p w14:paraId="7F425334" w14:textId="77777777" w:rsidR="00995B3A" w:rsidRPr="00995B3A" w:rsidRDefault="00995B3A" w:rsidP="00995B3A">
      <w:pPr>
        <w:spacing w:after="0"/>
        <w:jc w:val="both"/>
      </w:pPr>
      <w:r w:rsidRPr="00995B3A">
        <w:lastRenderedPageBreak/>
        <w:t>2. Monika Chrupek – mgr psychologii, certyfikowany specjalista psychoterapii uzależnień, psychoterapeuta w procesie certyfikacji. Ponad 10 lat doświadczenia w pracy profilaktycznej i terapeutycznej - praktyk.</w:t>
      </w:r>
    </w:p>
    <w:p w14:paraId="2E7EEF0F" w14:textId="77777777" w:rsidR="00995B3A" w:rsidRPr="00995B3A" w:rsidRDefault="00995B3A" w:rsidP="00995B3A">
      <w:pPr>
        <w:spacing w:after="0"/>
        <w:jc w:val="both"/>
      </w:pPr>
      <w:r w:rsidRPr="00995B3A">
        <w:t>3. Mateusz Szydlik – mgr pedagogiki, specjalista psychoterapii uzależnień, psychoterapeuta w procesie szkolenia szkoły psychoterapii rodzin. Ponad 10 lat doświadczenia w pracy profilaktycznej i terapeutycznej – praktyk.</w:t>
      </w:r>
    </w:p>
    <w:p w14:paraId="56A5E9BD" w14:textId="77777777" w:rsidR="00995B3A" w:rsidRPr="00995B3A" w:rsidRDefault="00995B3A" w:rsidP="00995B3A">
      <w:pPr>
        <w:spacing w:after="0"/>
        <w:jc w:val="both"/>
      </w:pPr>
      <w:r w:rsidRPr="00995B3A">
        <w:t>4. Zbigniew Michalczyk – mgr psychologii, specjalista psychoterapii dzieci i młodzieży, specjalista psychoterapii uzależnień, superwizor KCPU. Ponad 20 lat doświadczenia w pracy dydaktycznej, profilaktycznej i terapeutycznej - praktyk. W ramach szkolenia opieka merytoryczna szkolenia – tel. 692409197, e-mail: fundacja@konstruktywny.eu</w:t>
      </w:r>
    </w:p>
    <w:p w14:paraId="3604E8F4" w14:textId="77777777" w:rsidR="00995B3A" w:rsidRPr="00995B3A" w:rsidRDefault="00995B3A" w:rsidP="00995B3A">
      <w:pPr>
        <w:spacing w:after="0"/>
        <w:jc w:val="both"/>
      </w:pPr>
      <w:r w:rsidRPr="00995B3A">
        <w:t>5. Edyta Borkowska – mgr polityki społecznej, koordynacja realizacji szkoleń i opieka nad uczestnikami – tel. 695920709, e-mail: fundacja@konstruktywny.eu</w:t>
      </w:r>
    </w:p>
    <w:p w14:paraId="7569A4B1" w14:textId="77777777" w:rsidR="00995B3A" w:rsidRDefault="00995B3A" w:rsidP="00995B3A">
      <w:pPr>
        <w:jc w:val="both"/>
      </w:pPr>
    </w:p>
    <w:p w14:paraId="70E00226" w14:textId="77777777" w:rsidR="00995B3A" w:rsidRDefault="00995B3A" w:rsidP="00995B3A">
      <w:pPr>
        <w:jc w:val="both"/>
      </w:pPr>
    </w:p>
    <w:p w14:paraId="5CBF62B7" w14:textId="77777777" w:rsidR="00995B3A" w:rsidRDefault="00995B3A" w:rsidP="00995B3A">
      <w:pPr>
        <w:jc w:val="both"/>
      </w:pPr>
    </w:p>
    <w:p w14:paraId="2B1547FC" w14:textId="77777777" w:rsidR="00497605" w:rsidRDefault="00000000" w:rsidP="00995B3A">
      <w:pPr>
        <w:jc w:val="both"/>
      </w:pPr>
    </w:p>
    <w:sectPr w:rsidR="00497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B8"/>
    <w:rsid w:val="0015239F"/>
    <w:rsid w:val="00591738"/>
    <w:rsid w:val="00767FB8"/>
    <w:rsid w:val="008D7E5B"/>
    <w:rsid w:val="00995B3A"/>
    <w:rsid w:val="00BB4B41"/>
    <w:rsid w:val="00D5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9F48"/>
  <w15:chartTrackingRefBased/>
  <w15:docId w15:val="{80855EDB-B582-40ED-84A0-36A4DCDB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B3A"/>
    <w:pPr>
      <w:spacing w:after="200" w:line="276" w:lineRule="auto"/>
    </w:pPr>
    <w:rPr>
      <w:rFonts w:ascii="Calibri" w:eastAsia="Calibri" w:hAnsi="Calibri" w:cs="Times New Roman"/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1546</Words>
  <Characters>9276</Characters>
  <Application>Microsoft Office Word</Application>
  <DocSecurity>0</DocSecurity>
  <Lines>77</Lines>
  <Paragraphs>21</Paragraphs>
  <ScaleCrop>false</ScaleCrop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Michalczyk (106897)</dc:creator>
  <cp:keywords/>
  <dc:description/>
  <cp:lastModifiedBy>Admin</cp:lastModifiedBy>
  <cp:revision>2</cp:revision>
  <dcterms:created xsi:type="dcterms:W3CDTF">2023-06-01T16:27:00Z</dcterms:created>
  <dcterms:modified xsi:type="dcterms:W3CDTF">2023-06-01T16:27:00Z</dcterms:modified>
</cp:coreProperties>
</file>